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8C" w:rsidRDefault="008F3B8C" w:rsidP="008F3B8C">
      <w:pPr>
        <w:jc w:val="both"/>
        <w:rPr>
          <w:rFonts w:ascii="Times New Roman" w:hAnsi="Times New Roman" w:cs="Times New Roman"/>
          <w:b/>
          <w:sz w:val="28"/>
          <w:szCs w:val="28"/>
        </w:rPr>
      </w:pPr>
      <w:r w:rsidRPr="003861F7">
        <w:rPr>
          <w:rFonts w:ascii="Times New Roman" w:hAnsi="Times New Roman" w:cs="Times New Roman"/>
          <w:b/>
          <w:sz w:val="28"/>
          <w:szCs w:val="28"/>
        </w:rPr>
        <w:t>Классный час лирической поэзии.</w:t>
      </w:r>
    </w:p>
    <w:p w:rsidR="008F3B8C" w:rsidRDefault="008F3B8C" w:rsidP="008F3B8C">
      <w:pPr>
        <w:jc w:val="both"/>
        <w:rPr>
          <w:rFonts w:ascii="Times New Roman" w:hAnsi="Times New Roman" w:cs="Times New Roman"/>
          <w:sz w:val="28"/>
          <w:szCs w:val="28"/>
        </w:rPr>
      </w:pPr>
      <w:r>
        <w:rPr>
          <w:rFonts w:ascii="Times New Roman" w:hAnsi="Times New Roman" w:cs="Times New Roman"/>
          <w:sz w:val="28"/>
          <w:szCs w:val="28"/>
        </w:rPr>
        <w:t xml:space="preserve">     Или это может быть час любимого стихотворения, когда родители, дети, учителя читают свое любимое или несколько своих любимых стихотворений. Однако среди «чужих» стихов не почитаешь, это возможно, когда класс созрел, когда в коллективе утвердились такие важные ценности, как интерес к другу, к проявлениям культуры.</w:t>
      </w:r>
    </w:p>
    <w:p w:rsidR="00731ECD" w:rsidRDefault="00731ECD"/>
    <w:sectPr w:rsidR="00731ECD" w:rsidSect="00731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characterSpacingControl w:val="doNotCompress"/>
  <w:compat/>
  <w:rsids>
    <w:rsidRoot w:val="008F3B8C"/>
    <w:rsid w:val="00731ECD"/>
    <w:rsid w:val="008F3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школа№5-417</dc:creator>
  <cp:lastModifiedBy>школа№5-417</cp:lastModifiedBy>
  <cp:revision>1</cp:revision>
  <dcterms:created xsi:type="dcterms:W3CDTF">2017-01-24T12:56:00Z</dcterms:created>
  <dcterms:modified xsi:type="dcterms:W3CDTF">2017-01-24T13:00:00Z</dcterms:modified>
</cp:coreProperties>
</file>