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87" w:rsidRPr="003A165C" w:rsidRDefault="005E1787" w:rsidP="005E1787">
      <w:pPr>
        <w:pStyle w:val="a3"/>
        <w:spacing w:before="6"/>
        <w:rPr>
          <w:sz w:val="2"/>
          <w:lang w:val="ru-RU"/>
        </w:rPr>
      </w:pPr>
    </w:p>
    <w:p w:rsidR="005E1787" w:rsidRDefault="005E1787" w:rsidP="005E1787">
      <w:pPr>
        <w:pStyle w:val="a3"/>
        <w:ind w:left="352"/>
        <w:rPr>
          <w:sz w:val="20"/>
        </w:rPr>
      </w:pPr>
      <w:r w:rsidRPr="00D03306">
        <w:rPr>
          <w:sz w:val="20"/>
        </w:rPr>
      </w:r>
      <w:r>
        <w:rPr>
          <w:sz w:val="20"/>
        </w:rPr>
        <w:pict>
          <v:group id="_x0000_s1026" style="width:310.2pt;height:15.55pt;mso-position-horizontal-relative:char;mso-position-vertical-relative:line" coordsize="6204,311">
            <v:line id="_x0000_s1027" style="position:absolute" from="5,305" to="6198,305" strokecolor="gray" strokeweight=".48pt"/>
            <v:rect id="_x0000_s1028" style="position:absolute;left:5;width:120;height:300" fillcolor="gray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6203;height:311" filled="f" stroked="f">
              <v:textbox style="mso-next-textbox:#_x0000_s1029" inset="0,0,0,0">
                <w:txbxContent>
                  <w:p w:rsidR="005E1787" w:rsidRPr="003A165C" w:rsidRDefault="005E1787" w:rsidP="005E1787">
                    <w:pPr>
                      <w:spacing w:before="36"/>
                      <w:ind w:left="232"/>
                      <w:rPr>
                        <w:b/>
                        <w:i/>
                        <w:sz w:val="21"/>
                        <w:lang w:val="ru-RU"/>
                      </w:rPr>
                    </w:pPr>
                    <w:r w:rsidRPr="003A165C">
                      <w:rPr>
                        <w:b/>
                        <w:i/>
                        <w:sz w:val="21"/>
                        <w:lang w:val="ru-RU"/>
                      </w:rPr>
                      <w:t>Классный час «Об опозданиях и пропусках занятий»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1787" w:rsidRPr="005E1787" w:rsidRDefault="005E1787" w:rsidP="005E1787">
      <w:pPr>
        <w:pStyle w:val="Heading4"/>
        <w:spacing w:before="44" w:line="242" w:lineRule="auto"/>
        <w:ind w:left="791" w:right="718" w:hanging="567"/>
        <w:rPr>
          <w:sz w:val="20"/>
          <w:lang w:val="ru-RU"/>
        </w:rPr>
      </w:pPr>
      <w:r w:rsidRPr="005E1787">
        <w:rPr>
          <w:b/>
          <w:sz w:val="20"/>
          <w:lang w:val="ru-RU"/>
        </w:rPr>
        <w:t xml:space="preserve">Цель классного часа </w:t>
      </w:r>
      <w:r w:rsidRPr="005E1787">
        <w:rPr>
          <w:sz w:val="20"/>
          <w:lang w:val="ru-RU"/>
        </w:rPr>
        <w:t xml:space="preserve">(сообщается </w:t>
      </w:r>
      <w:proofErr w:type="gramStart"/>
      <w:r w:rsidRPr="005E1787">
        <w:rPr>
          <w:sz w:val="20"/>
          <w:lang w:val="ru-RU"/>
        </w:rPr>
        <w:t>обучающимся</w:t>
      </w:r>
      <w:proofErr w:type="gramEnd"/>
      <w:r w:rsidRPr="005E1787">
        <w:rPr>
          <w:sz w:val="20"/>
          <w:lang w:val="ru-RU"/>
        </w:rPr>
        <w:t>) – провести анализ и самоанализ причин опозданий и пропусков занятий и определить пути их преодоления.</w:t>
      </w:r>
    </w:p>
    <w:p w:rsidR="005E1787" w:rsidRPr="005E1787" w:rsidRDefault="005E1787" w:rsidP="005E1787">
      <w:pPr>
        <w:spacing w:before="73"/>
        <w:ind w:left="791" w:right="716" w:hanging="567"/>
        <w:jc w:val="both"/>
        <w:rPr>
          <w:sz w:val="20"/>
          <w:lang w:val="ru-RU"/>
        </w:rPr>
      </w:pPr>
      <w:r w:rsidRPr="005E1787">
        <w:rPr>
          <w:b/>
          <w:sz w:val="20"/>
          <w:lang w:val="ru-RU"/>
        </w:rPr>
        <w:t xml:space="preserve">Предварительная работа </w:t>
      </w:r>
      <w:r w:rsidRPr="005E1787">
        <w:rPr>
          <w:sz w:val="20"/>
          <w:lang w:val="ru-RU"/>
        </w:rPr>
        <w:t>– подготовка учебным комитетом класса ст</w:t>
      </w:r>
      <w:proofErr w:type="gramStart"/>
      <w:r w:rsidRPr="005E1787">
        <w:rPr>
          <w:sz w:val="20"/>
          <w:lang w:val="ru-RU"/>
        </w:rPr>
        <w:t>а-</w:t>
      </w:r>
      <w:proofErr w:type="gramEnd"/>
      <w:r w:rsidRPr="005E1787">
        <w:rPr>
          <w:sz w:val="20"/>
          <w:lang w:val="ru-RU"/>
        </w:rPr>
        <w:t xml:space="preserve"> </w:t>
      </w:r>
      <w:proofErr w:type="spellStart"/>
      <w:r w:rsidRPr="005E1787">
        <w:rPr>
          <w:sz w:val="20"/>
          <w:lang w:val="ru-RU"/>
        </w:rPr>
        <w:t>тистических</w:t>
      </w:r>
      <w:proofErr w:type="spellEnd"/>
      <w:r w:rsidRPr="005E1787">
        <w:rPr>
          <w:sz w:val="20"/>
          <w:lang w:val="ru-RU"/>
        </w:rPr>
        <w:t xml:space="preserve"> данных (аналитической справки) об опозданиях и про- пусках занятий учащимися класса за определенный интервал </w:t>
      </w:r>
      <w:proofErr w:type="spellStart"/>
      <w:r w:rsidRPr="005E1787">
        <w:rPr>
          <w:sz w:val="20"/>
          <w:lang w:val="ru-RU"/>
        </w:rPr>
        <w:t>вре</w:t>
      </w:r>
      <w:proofErr w:type="spellEnd"/>
      <w:r w:rsidRPr="005E1787">
        <w:rPr>
          <w:sz w:val="20"/>
          <w:lang w:val="ru-RU"/>
        </w:rPr>
        <w:t xml:space="preserve">- </w:t>
      </w:r>
      <w:proofErr w:type="spellStart"/>
      <w:r w:rsidRPr="005E1787">
        <w:rPr>
          <w:sz w:val="20"/>
          <w:lang w:val="ru-RU"/>
        </w:rPr>
        <w:t>мени</w:t>
      </w:r>
      <w:proofErr w:type="spellEnd"/>
      <w:r w:rsidRPr="005E1787">
        <w:rPr>
          <w:sz w:val="20"/>
          <w:lang w:val="ru-RU"/>
        </w:rPr>
        <w:t xml:space="preserve"> (например, прошедшую четверть).</w:t>
      </w:r>
    </w:p>
    <w:p w:rsidR="005E1787" w:rsidRPr="005E1787" w:rsidRDefault="005E1787" w:rsidP="005E1787">
      <w:pPr>
        <w:spacing w:before="80"/>
        <w:ind w:left="225" w:right="1281"/>
        <w:rPr>
          <w:sz w:val="18"/>
        </w:rPr>
      </w:pPr>
      <w:proofErr w:type="spellStart"/>
      <w:r w:rsidRPr="005E1787">
        <w:rPr>
          <w:b/>
          <w:sz w:val="18"/>
        </w:rPr>
        <w:t>Возраст</w:t>
      </w:r>
      <w:proofErr w:type="spellEnd"/>
      <w:r w:rsidRPr="005E1787">
        <w:rPr>
          <w:b/>
          <w:sz w:val="18"/>
        </w:rPr>
        <w:t xml:space="preserve"> </w:t>
      </w:r>
      <w:proofErr w:type="spellStart"/>
      <w:r w:rsidRPr="005E1787">
        <w:rPr>
          <w:b/>
          <w:sz w:val="18"/>
        </w:rPr>
        <w:t>обучающихся</w:t>
      </w:r>
      <w:proofErr w:type="spellEnd"/>
      <w:r w:rsidRPr="005E1787">
        <w:rPr>
          <w:b/>
          <w:sz w:val="18"/>
        </w:rPr>
        <w:t xml:space="preserve"> </w:t>
      </w:r>
      <w:r w:rsidRPr="005E1787">
        <w:rPr>
          <w:sz w:val="18"/>
        </w:rPr>
        <w:t xml:space="preserve">– 6–9-е </w:t>
      </w:r>
      <w:proofErr w:type="spellStart"/>
      <w:r w:rsidRPr="005E1787">
        <w:rPr>
          <w:sz w:val="18"/>
        </w:rPr>
        <w:t>классы</w:t>
      </w:r>
      <w:proofErr w:type="spellEnd"/>
      <w:r w:rsidRPr="005E1787">
        <w:rPr>
          <w:sz w:val="18"/>
        </w:rPr>
        <w:t>.</w:t>
      </w:r>
    </w:p>
    <w:p w:rsidR="005E1787" w:rsidRDefault="005E1787" w:rsidP="005E1787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088"/>
      </w:tblGrid>
      <w:tr w:rsidR="005E1787" w:rsidTr="005E1787">
        <w:trPr>
          <w:trHeight w:hRule="exact" w:val="463"/>
        </w:trPr>
        <w:tc>
          <w:tcPr>
            <w:tcW w:w="3119" w:type="dxa"/>
          </w:tcPr>
          <w:p w:rsidR="005E1787" w:rsidRDefault="005E1787" w:rsidP="00F37771">
            <w:pPr>
              <w:pStyle w:val="TableParagraph"/>
              <w:spacing w:before="13"/>
              <w:ind w:left="547" w:right="530" w:firstLine="1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Технология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классного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часа</w:t>
            </w:r>
            <w:proofErr w:type="spellEnd"/>
          </w:p>
        </w:tc>
        <w:tc>
          <w:tcPr>
            <w:tcW w:w="7088" w:type="dxa"/>
          </w:tcPr>
          <w:p w:rsidR="005E1787" w:rsidRDefault="005E1787" w:rsidP="00F37771">
            <w:pPr>
              <w:pStyle w:val="TableParagraph"/>
              <w:spacing w:before="13"/>
              <w:ind w:left="1500" w:right="12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Методика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классного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часа</w:t>
            </w:r>
            <w:proofErr w:type="spellEnd"/>
          </w:p>
        </w:tc>
      </w:tr>
      <w:tr w:rsidR="005E1787" w:rsidRPr="003A165C" w:rsidTr="005E1787">
        <w:trPr>
          <w:trHeight w:hRule="exact" w:val="633"/>
        </w:trPr>
        <w:tc>
          <w:tcPr>
            <w:tcW w:w="3119" w:type="dxa"/>
          </w:tcPr>
          <w:p w:rsidR="005E1787" w:rsidRPr="005E1787" w:rsidRDefault="005E1787" w:rsidP="005E1787">
            <w:pPr>
              <w:pStyle w:val="TableParagraph"/>
              <w:spacing w:before="18"/>
              <w:ind w:left="103" w:right="1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Размещение </w:t>
            </w:r>
            <w:proofErr w:type="gramStart"/>
            <w:r>
              <w:rPr>
                <w:sz w:val="18"/>
                <w:lang w:val="ru-RU"/>
              </w:rPr>
              <w:t>обучающих</w:t>
            </w:r>
            <w:r w:rsidRPr="003A165C">
              <w:rPr>
                <w:sz w:val="18"/>
                <w:lang w:val="ru-RU"/>
              </w:rPr>
              <w:t>ся</w:t>
            </w:r>
            <w:proofErr w:type="gramEnd"/>
            <w:r w:rsidRPr="003A165C">
              <w:rPr>
                <w:sz w:val="18"/>
                <w:lang w:val="ru-RU"/>
              </w:rPr>
              <w:t xml:space="preserve"> в круге. </w:t>
            </w:r>
            <w:r w:rsidRPr="005E1787">
              <w:rPr>
                <w:sz w:val="18"/>
                <w:lang w:val="ru-RU"/>
              </w:rPr>
              <w:t>Информация (3 мин.)</w:t>
            </w:r>
          </w:p>
        </w:tc>
        <w:tc>
          <w:tcPr>
            <w:tcW w:w="7088" w:type="dxa"/>
          </w:tcPr>
          <w:p w:rsidR="005E1787" w:rsidRPr="003A165C" w:rsidRDefault="005E1787" w:rsidP="00F37771">
            <w:pPr>
              <w:pStyle w:val="TableParagraph"/>
              <w:spacing w:before="18"/>
              <w:ind w:left="100" w:right="127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Обезличенная статистика:</w:t>
            </w:r>
            <w:r>
              <w:rPr>
                <w:sz w:val="18"/>
                <w:lang w:val="ru-RU"/>
              </w:rPr>
              <w:t xml:space="preserve"> представитель учебного комите</w:t>
            </w:r>
            <w:r w:rsidRPr="003A165C">
              <w:rPr>
                <w:sz w:val="18"/>
                <w:lang w:val="ru-RU"/>
              </w:rPr>
              <w:t>та доводит до сведения п</w:t>
            </w:r>
            <w:r>
              <w:rPr>
                <w:sz w:val="18"/>
                <w:lang w:val="ru-RU"/>
              </w:rPr>
              <w:t>рисутствующих результаты стати</w:t>
            </w:r>
            <w:r w:rsidRPr="003A165C">
              <w:rPr>
                <w:sz w:val="18"/>
                <w:lang w:val="ru-RU"/>
              </w:rPr>
              <w:t xml:space="preserve">стики об опозданиях и пропусках занятий </w:t>
            </w:r>
            <w:proofErr w:type="gramStart"/>
            <w:r w:rsidRPr="003A165C">
              <w:rPr>
                <w:sz w:val="18"/>
                <w:lang w:val="ru-RU"/>
              </w:rPr>
              <w:t>обучающимися</w:t>
            </w:r>
            <w:proofErr w:type="gramEnd"/>
            <w:r w:rsidRPr="003A165C">
              <w:rPr>
                <w:sz w:val="18"/>
                <w:lang w:val="ru-RU"/>
              </w:rPr>
              <w:t xml:space="preserve"> в классе</w:t>
            </w:r>
          </w:p>
        </w:tc>
      </w:tr>
      <w:tr w:rsidR="005E1787" w:rsidTr="005E1787">
        <w:trPr>
          <w:trHeight w:hRule="exact" w:val="983"/>
        </w:trPr>
        <w:tc>
          <w:tcPr>
            <w:tcW w:w="3119" w:type="dxa"/>
          </w:tcPr>
          <w:p w:rsidR="005E1787" w:rsidRPr="003A165C" w:rsidRDefault="005E1787" w:rsidP="00F37771">
            <w:pPr>
              <w:pStyle w:val="TableParagraph"/>
              <w:spacing w:before="18" w:line="264" w:lineRule="auto"/>
              <w:ind w:left="103" w:right="225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Изложение «</w:t>
            </w:r>
            <w:proofErr w:type="spellStart"/>
            <w:proofErr w:type="gramStart"/>
            <w:r w:rsidRPr="003A165C">
              <w:rPr>
                <w:sz w:val="18"/>
                <w:lang w:val="ru-RU"/>
              </w:rPr>
              <w:t>Я-позиции</w:t>
            </w:r>
            <w:proofErr w:type="spellEnd"/>
            <w:proofErr w:type="gramEnd"/>
            <w:r w:rsidRPr="003A165C">
              <w:rPr>
                <w:sz w:val="18"/>
                <w:lang w:val="ru-RU"/>
              </w:rPr>
              <w:t>». Причина «</w:t>
            </w:r>
            <w:proofErr w:type="spellStart"/>
            <w:proofErr w:type="gramStart"/>
            <w:r w:rsidRPr="003A165C">
              <w:rPr>
                <w:sz w:val="18"/>
                <w:lang w:val="ru-RU"/>
              </w:rPr>
              <w:t>Я-позиции</w:t>
            </w:r>
            <w:proofErr w:type="spellEnd"/>
            <w:proofErr w:type="gramEnd"/>
            <w:r w:rsidRPr="003A165C">
              <w:rPr>
                <w:sz w:val="18"/>
                <w:lang w:val="ru-RU"/>
              </w:rPr>
              <w:t>»</w:t>
            </w:r>
          </w:p>
          <w:p w:rsidR="005E1787" w:rsidRDefault="005E1787" w:rsidP="00F37771">
            <w:pPr>
              <w:pStyle w:val="TableParagraph"/>
              <w:spacing w:line="206" w:lineRule="exact"/>
              <w:ind w:left="103" w:right="530"/>
              <w:rPr>
                <w:sz w:val="18"/>
              </w:rPr>
            </w:pPr>
            <w:r>
              <w:rPr>
                <w:sz w:val="18"/>
              </w:rPr>
              <w:t xml:space="preserve">(7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7088" w:type="dxa"/>
          </w:tcPr>
          <w:p w:rsidR="005E1787" w:rsidRPr="003A165C" w:rsidRDefault="005E1787" w:rsidP="00F37771">
            <w:pPr>
              <w:pStyle w:val="TableParagraph"/>
              <w:spacing w:before="18"/>
              <w:ind w:left="100" w:right="127"/>
              <w:rPr>
                <w:sz w:val="18"/>
                <w:lang w:val="ru-RU"/>
              </w:rPr>
            </w:pPr>
            <w:proofErr w:type="gramStart"/>
            <w:r w:rsidRPr="003A165C">
              <w:rPr>
                <w:sz w:val="18"/>
                <w:lang w:val="ru-RU"/>
              </w:rPr>
              <w:t>Обучающиеся по кругу отвечают на вопросы:</w:t>
            </w:r>
            <w:proofErr w:type="gramEnd"/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1"/>
              <w:ind w:right="105" w:firstLine="0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Опаздываешь ли ты на</w:t>
            </w:r>
            <w:r>
              <w:rPr>
                <w:sz w:val="18"/>
                <w:lang w:val="ru-RU"/>
              </w:rPr>
              <w:t xml:space="preserve"> уроки, пропускаешь ли ты заня</w:t>
            </w:r>
            <w:r w:rsidRPr="003A165C">
              <w:rPr>
                <w:sz w:val="18"/>
                <w:lang w:val="ru-RU"/>
              </w:rPr>
              <w:t>тия?</w:t>
            </w:r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1"/>
              <w:ind w:left="326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Почему это бывает (не</w:t>
            </w:r>
            <w:r w:rsidRPr="003A165C">
              <w:rPr>
                <w:spacing w:val="-11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бывает)?</w:t>
            </w:r>
          </w:p>
          <w:p w:rsidR="005E1787" w:rsidRDefault="005E1787" w:rsidP="005E1787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8"/>
              <w:ind w:left="326"/>
              <w:rPr>
                <w:sz w:val="18"/>
              </w:rPr>
            </w:pPr>
            <w:proofErr w:type="spellStart"/>
            <w:r>
              <w:rPr>
                <w:sz w:val="18"/>
              </w:rPr>
              <w:t>Чему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кому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это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мешает</w:t>
            </w:r>
            <w:proofErr w:type="spellEnd"/>
            <w:r>
              <w:rPr>
                <w:sz w:val="18"/>
              </w:rPr>
              <w:t>?</w:t>
            </w:r>
          </w:p>
        </w:tc>
      </w:tr>
      <w:tr w:rsidR="005E1787" w:rsidRPr="003A165C" w:rsidTr="005E1787">
        <w:trPr>
          <w:trHeight w:hRule="exact" w:val="2116"/>
        </w:trPr>
        <w:tc>
          <w:tcPr>
            <w:tcW w:w="3119" w:type="dxa"/>
          </w:tcPr>
          <w:p w:rsidR="005E1787" w:rsidRPr="003A165C" w:rsidRDefault="005E1787" w:rsidP="00F37771">
            <w:pPr>
              <w:pStyle w:val="TableParagraph"/>
              <w:spacing w:before="18" w:line="247" w:lineRule="auto"/>
              <w:ind w:left="103" w:right="19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</w:t>
            </w:r>
            <w:proofErr w:type="spellStart"/>
            <w:proofErr w:type="gramStart"/>
            <w:r>
              <w:rPr>
                <w:sz w:val="18"/>
                <w:lang w:val="ru-RU"/>
              </w:rPr>
              <w:t>Я-позиция</w:t>
            </w:r>
            <w:proofErr w:type="spellEnd"/>
            <w:proofErr w:type="gramEnd"/>
            <w:r>
              <w:rPr>
                <w:sz w:val="18"/>
                <w:lang w:val="ru-RU"/>
              </w:rPr>
              <w:t>» и обще</w:t>
            </w:r>
            <w:r w:rsidRPr="003A165C">
              <w:rPr>
                <w:sz w:val="18"/>
                <w:lang w:val="ru-RU"/>
              </w:rPr>
              <w:t>ственно значимая норма. Работа обучающихся в группах по 4–6 человек</w:t>
            </w:r>
          </w:p>
          <w:p w:rsidR="005E1787" w:rsidRPr="003A165C" w:rsidRDefault="005E1787" w:rsidP="00F37771">
            <w:pPr>
              <w:pStyle w:val="TableParagraph"/>
              <w:ind w:left="103" w:right="106"/>
              <w:rPr>
                <w:sz w:val="18"/>
                <w:lang w:val="ru-RU"/>
              </w:rPr>
            </w:pPr>
            <w:proofErr w:type="gramStart"/>
            <w:r w:rsidRPr="003A165C">
              <w:rPr>
                <w:sz w:val="18"/>
                <w:lang w:val="ru-RU"/>
              </w:rPr>
              <w:t>(в одной группе учащиеся, давшие разные ответы</w:t>
            </w:r>
            <w:proofErr w:type="gramEnd"/>
          </w:p>
          <w:p w:rsidR="005E1787" w:rsidRPr="003A165C" w:rsidRDefault="005E1787" w:rsidP="00F37771">
            <w:pPr>
              <w:pStyle w:val="TableParagraph"/>
              <w:ind w:left="103" w:right="27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 опозданиях и пропус</w:t>
            </w:r>
            <w:r w:rsidRPr="003A165C">
              <w:rPr>
                <w:sz w:val="18"/>
                <w:lang w:val="ru-RU"/>
              </w:rPr>
              <w:t>ках) (7 мин.)</w:t>
            </w:r>
          </w:p>
        </w:tc>
        <w:tc>
          <w:tcPr>
            <w:tcW w:w="7088" w:type="dxa"/>
          </w:tcPr>
          <w:p w:rsidR="005E1787" w:rsidRPr="003A165C" w:rsidRDefault="005E1787" w:rsidP="00F37771">
            <w:pPr>
              <w:pStyle w:val="TableParagraph"/>
              <w:spacing w:before="18"/>
              <w:ind w:left="100" w:right="197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Группам дается задание ответить на вопросы, записанные на доске:</w:t>
            </w:r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1"/>
              <w:ind w:right="100" w:firstLine="0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Как бы вы реагировал</w:t>
            </w:r>
            <w:r>
              <w:rPr>
                <w:sz w:val="18"/>
                <w:lang w:val="ru-RU"/>
              </w:rPr>
              <w:t>и на опоздания и пропуски заня</w:t>
            </w:r>
            <w:r w:rsidRPr="003A165C">
              <w:rPr>
                <w:sz w:val="18"/>
                <w:lang w:val="ru-RU"/>
              </w:rPr>
              <w:t>тий, если бы</w:t>
            </w:r>
            <w:r w:rsidRPr="003A165C">
              <w:rPr>
                <w:spacing w:val="-2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были:</w:t>
            </w:r>
          </w:p>
          <w:p w:rsidR="005E1787" w:rsidRDefault="005E1787" w:rsidP="005E1787">
            <w:pPr>
              <w:pStyle w:val="TableParagraph"/>
              <w:numPr>
                <w:ilvl w:val="1"/>
                <w:numId w:val="2"/>
              </w:numPr>
              <w:tabs>
                <w:tab w:val="left" w:pos="610"/>
              </w:tabs>
              <w:spacing w:before="21"/>
              <w:ind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учителем</w:t>
            </w:r>
            <w:proofErr w:type="spellEnd"/>
            <w:r>
              <w:rPr>
                <w:sz w:val="18"/>
              </w:rPr>
              <w:t>;</w:t>
            </w:r>
          </w:p>
          <w:p w:rsidR="005E1787" w:rsidRDefault="005E1787" w:rsidP="005E1787">
            <w:pPr>
              <w:pStyle w:val="TableParagraph"/>
              <w:numPr>
                <w:ilvl w:val="1"/>
                <w:numId w:val="2"/>
              </w:numPr>
              <w:tabs>
                <w:tab w:val="left" w:pos="610"/>
              </w:tabs>
              <w:spacing w:before="18"/>
              <w:ind w:hanging="28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родителем</w:t>
            </w:r>
            <w:proofErr w:type="spellEnd"/>
            <w:proofErr w:type="gramEnd"/>
            <w:r>
              <w:rPr>
                <w:sz w:val="18"/>
              </w:rPr>
              <w:t>?</w:t>
            </w:r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1"/>
              <w:ind w:right="105" w:firstLine="0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Укажите 2–3 основные причины опозданий и пропусков занятий.</w:t>
            </w:r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21"/>
              <w:ind w:left="326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Что надо делать, чтобы устранить указанные</w:t>
            </w:r>
            <w:r w:rsidRPr="003A165C">
              <w:rPr>
                <w:spacing w:val="-14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причины?</w:t>
            </w:r>
          </w:p>
        </w:tc>
      </w:tr>
      <w:tr w:rsidR="005E1787" w:rsidRPr="003A165C" w:rsidTr="005E1787">
        <w:trPr>
          <w:trHeight w:hRule="exact" w:val="573"/>
        </w:trPr>
        <w:tc>
          <w:tcPr>
            <w:tcW w:w="3119" w:type="dxa"/>
          </w:tcPr>
          <w:p w:rsidR="005E1787" w:rsidRDefault="005E1787" w:rsidP="00F37771">
            <w:pPr>
              <w:pStyle w:val="TableParagraph"/>
              <w:spacing w:before="20"/>
              <w:ind w:left="103" w:right="530"/>
              <w:rPr>
                <w:sz w:val="18"/>
              </w:rPr>
            </w:pPr>
            <w:proofErr w:type="spellStart"/>
            <w:r>
              <w:rPr>
                <w:sz w:val="18"/>
              </w:rPr>
              <w:t>Дискуссия</w:t>
            </w:r>
            <w:proofErr w:type="spellEnd"/>
            <w:r>
              <w:rPr>
                <w:sz w:val="18"/>
              </w:rPr>
              <w:t xml:space="preserve"> (10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7088" w:type="dxa"/>
          </w:tcPr>
          <w:p w:rsidR="005E1787" w:rsidRDefault="005E1787" w:rsidP="00F37771">
            <w:pPr>
              <w:pStyle w:val="TableParagraph"/>
              <w:spacing w:before="20"/>
              <w:ind w:left="100" w:right="206"/>
              <w:jc w:val="both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Каждая группа высказывает свою точку зрения по каждому вопросу, а затем те, кто имеет другие вз</w:t>
            </w:r>
            <w:r>
              <w:rPr>
                <w:sz w:val="18"/>
                <w:lang w:val="ru-RU"/>
              </w:rPr>
              <w:t>гляды на обсужда</w:t>
            </w:r>
            <w:r w:rsidRPr="003A165C">
              <w:rPr>
                <w:sz w:val="18"/>
                <w:lang w:val="ru-RU"/>
              </w:rPr>
              <w:t>емые вопросы</w:t>
            </w:r>
          </w:p>
          <w:p w:rsidR="005E1787" w:rsidRPr="003A165C" w:rsidRDefault="005E1787" w:rsidP="00F37771">
            <w:pPr>
              <w:pStyle w:val="TableParagraph"/>
              <w:spacing w:before="20"/>
              <w:ind w:left="100" w:right="206"/>
              <w:jc w:val="both"/>
              <w:rPr>
                <w:sz w:val="18"/>
                <w:lang w:val="ru-RU"/>
              </w:rPr>
            </w:pPr>
          </w:p>
        </w:tc>
      </w:tr>
      <w:tr w:rsidR="005E1787" w:rsidRPr="003A165C" w:rsidTr="005E1787">
        <w:trPr>
          <w:trHeight w:hRule="exact" w:val="938"/>
        </w:trPr>
        <w:tc>
          <w:tcPr>
            <w:tcW w:w="3119" w:type="dxa"/>
          </w:tcPr>
          <w:p w:rsidR="005E1787" w:rsidRDefault="005E1787" w:rsidP="00F37771">
            <w:pPr>
              <w:pStyle w:val="TableParagraph"/>
              <w:spacing w:before="18"/>
              <w:ind w:left="103" w:right="530"/>
              <w:rPr>
                <w:sz w:val="18"/>
              </w:rPr>
            </w:pPr>
            <w:proofErr w:type="spellStart"/>
            <w:r>
              <w:rPr>
                <w:sz w:val="18"/>
              </w:rPr>
              <w:t>Рефлексия</w:t>
            </w:r>
            <w:proofErr w:type="spellEnd"/>
            <w:r>
              <w:rPr>
                <w:sz w:val="18"/>
              </w:rPr>
              <w:t xml:space="preserve"> (5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7088" w:type="dxa"/>
          </w:tcPr>
          <w:p w:rsidR="005E1787" w:rsidRPr="003A165C" w:rsidRDefault="005E1787" w:rsidP="00F37771">
            <w:pPr>
              <w:pStyle w:val="TableParagraph"/>
              <w:spacing w:before="18"/>
              <w:ind w:left="100" w:right="127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Обучающиеся по кругу отвечают поставленные вопросы:</w:t>
            </w:r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21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Что понравилось в сегодняшнем обсуждении,</w:t>
            </w:r>
            <w:r w:rsidRPr="003A165C">
              <w:rPr>
                <w:spacing w:val="-15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почему?</w:t>
            </w:r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21"/>
              <w:rPr>
                <w:sz w:val="18"/>
                <w:lang w:val="ru-RU"/>
              </w:rPr>
            </w:pPr>
            <w:r w:rsidRPr="003A165C">
              <w:rPr>
                <w:spacing w:val="-4"/>
                <w:sz w:val="18"/>
                <w:lang w:val="ru-RU"/>
              </w:rPr>
              <w:t xml:space="preserve">Что </w:t>
            </w:r>
            <w:r w:rsidRPr="003A165C">
              <w:rPr>
                <w:spacing w:val="-3"/>
                <w:sz w:val="18"/>
                <w:lang w:val="ru-RU"/>
              </w:rPr>
              <w:t xml:space="preserve">не </w:t>
            </w:r>
            <w:r w:rsidRPr="003A165C">
              <w:rPr>
                <w:spacing w:val="-4"/>
                <w:sz w:val="18"/>
                <w:lang w:val="ru-RU"/>
              </w:rPr>
              <w:t xml:space="preserve">понравилось </w:t>
            </w:r>
            <w:r w:rsidRPr="003A165C">
              <w:rPr>
                <w:sz w:val="18"/>
                <w:lang w:val="ru-RU"/>
              </w:rPr>
              <w:t xml:space="preserve">в </w:t>
            </w:r>
            <w:r w:rsidRPr="003A165C">
              <w:rPr>
                <w:spacing w:val="-4"/>
                <w:sz w:val="18"/>
                <w:lang w:val="ru-RU"/>
              </w:rPr>
              <w:t>сегодняшнем обсуждении,</w:t>
            </w:r>
            <w:r w:rsidRPr="003A165C">
              <w:rPr>
                <w:spacing w:val="-35"/>
                <w:sz w:val="18"/>
                <w:lang w:val="ru-RU"/>
              </w:rPr>
              <w:t xml:space="preserve"> </w:t>
            </w:r>
            <w:r w:rsidRPr="003A165C">
              <w:rPr>
                <w:spacing w:val="-4"/>
                <w:sz w:val="18"/>
                <w:lang w:val="ru-RU"/>
              </w:rPr>
              <w:t>почему?</w:t>
            </w:r>
          </w:p>
          <w:p w:rsidR="005E1787" w:rsidRPr="003A165C" w:rsidRDefault="005E1787" w:rsidP="005E178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8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Воспользуешься ли ты предложенными</w:t>
            </w:r>
            <w:r w:rsidRPr="003A165C">
              <w:rPr>
                <w:spacing w:val="-18"/>
                <w:sz w:val="18"/>
                <w:lang w:val="ru-RU"/>
              </w:rPr>
              <w:t xml:space="preserve"> </w:t>
            </w:r>
            <w:r w:rsidRPr="003A165C">
              <w:rPr>
                <w:sz w:val="18"/>
                <w:lang w:val="ru-RU"/>
              </w:rPr>
              <w:t>советами?</w:t>
            </w:r>
          </w:p>
        </w:tc>
      </w:tr>
      <w:tr w:rsidR="005E1787" w:rsidRPr="003A165C" w:rsidTr="005E1787">
        <w:trPr>
          <w:trHeight w:hRule="exact" w:val="1474"/>
        </w:trPr>
        <w:tc>
          <w:tcPr>
            <w:tcW w:w="3119" w:type="dxa"/>
          </w:tcPr>
          <w:p w:rsidR="005E1787" w:rsidRPr="003A165C" w:rsidRDefault="005E1787" w:rsidP="00F37771">
            <w:pPr>
              <w:pStyle w:val="TableParagraph"/>
              <w:spacing w:before="18"/>
              <w:ind w:left="103" w:right="303"/>
              <w:jc w:val="both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Свободный выбор. Речь классного руководителя (2–3 мин.)</w:t>
            </w:r>
          </w:p>
        </w:tc>
        <w:tc>
          <w:tcPr>
            <w:tcW w:w="7088" w:type="dxa"/>
          </w:tcPr>
          <w:p w:rsidR="005E1787" w:rsidRPr="003A165C" w:rsidRDefault="005E1787" w:rsidP="00F37771">
            <w:pPr>
              <w:pStyle w:val="TableParagraph"/>
              <w:spacing w:before="18"/>
              <w:ind w:left="100" w:right="124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 xml:space="preserve">Вы все поняли, что опоздания и пропуски занятий </w:t>
            </w:r>
            <w:proofErr w:type="spellStart"/>
            <w:r w:rsidRPr="003A165C">
              <w:rPr>
                <w:sz w:val="18"/>
                <w:lang w:val="ru-RU"/>
              </w:rPr>
              <w:t>отриц</w:t>
            </w:r>
            <w:proofErr w:type="gramStart"/>
            <w:r w:rsidRPr="003A165C">
              <w:rPr>
                <w:sz w:val="18"/>
                <w:lang w:val="ru-RU"/>
              </w:rPr>
              <w:t>а</w:t>
            </w:r>
            <w:proofErr w:type="spellEnd"/>
            <w:r w:rsidRPr="003A165C">
              <w:rPr>
                <w:sz w:val="18"/>
                <w:lang w:val="ru-RU"/>
              </w:rPr>
              <w:t>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тельно</w:t>
            </w:r>
            <w:proofErr w:type="spellEnd"/>
            <w:r w:rsidRPr="003A165C">
              <w:rPr>
                <w:sz w:val="18"/>
                <w:lang w:val="ru-RU"/>
              </w:rPr>
              <w:t xml:space="preserve"> влияют на окружающих. Каждый хотел бы не </w:t>
            </w:r>
            <w:proofErr w:type="spellStart"/>
            <w:r w:rsidRPr="003A165C">
              <w:rPr>
                <w:sz w:val="18"/>
                <w:lang w:val="ru-RU"/>
              </w:rPr>
              <w:t>опа</w:t>
            </w:r>
            <w:proofErr w:type="gramStart"/>
            <w:r w:rsidRPr="003A165C">
              <w:rPr>
                <w:sz w:val="18"/>
                <w:lang w:val="ru-RU"/>
              </w:rPr>
              <w:t>з</w:t>
            </w:r>
            <w:proofErr w:type="spellEnd"/>
            <w:r w:rsidRPr="003A165C">
              <w:rPr>
                <w:sz w:val="18"/>
                <w:lang w:val="ru-RU"/>
              </w:rPr>
              <w:t>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дывать</w:t>
            </w:r>
            <w:proofErr w:type="spellEnd"/>
            <w:r w:rsidRPr="003A165C">
              <w:rPr>
                <w:sz w:val="18"/>
                <w:lang w:val="ru-RU"/>
              </w:rPr>
              <w:t xml:space="preserve"> и не пропускать занятия, но это трудно. Поэтому каждый из присутствующих должен сам для себя решить, как он будет посещать занятия, будет опаздывать или нет. Через 2 недели мы вернемся к этой теме. Учебный комитет класса продолжит сбор статистики опозданий и пропусков занятий</w:t>
            </w:r>
          </w:p>
        </w:tc>
      </w:tr>
      <w:tr w:rsidR="005E1787" w:rsidRPr="003A165C" w:rsidTr="005E1787">
        <w:trPr>
          <w:trHeight w:hRule="exact" w:val="683"/>
        </w:trPr>
        <w:tc>
          <w:tcPr>
            <w:tcW w:w="3119" w:type="dxa"/>
          </w:tcPr>
          <w:p w:rsidR="005E1787" w:rsidRPr="003A165C" w:rsidRDefault="005E1787" w:rsidP="00F37771">
            <w:pPr>
              <w:pStyle w:val="TableParagraph"/>
              <w:spacing w:before="21"/>
              <w:ind w:left="103" w:right="191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Мотивация – побуждение ученика к позитивному поведению</w:t>
            </w:r>
          </w:p>
        </w:tc>
        <w:tc>
          <w:tcPr>
            <w:tcW w:w="7088" w:type="dxa"/>
          </w:tcPr>
          <w:p w:rsidR="005E1787" w:rsidRPr="003A165C" w:rsidRDefault="005E1787" w:rsidP="00F37771">
            <w:pPr>
              <w:pStyle w:val="TableParagraph"/>
              <w:spacing w:before="21"/>
              <w:ind w:left="100" w:right="323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Классный руководитель поддерживает тех, кто дал слово что-то исправить, наблюдает за посещением занятий и</w:t>
            </w:r>
          </w:p>
          <w:p w:rsidR="005E1787" w:rsidRDefault="005E1787" w:rsidP="00F37771">
            <w:pPr>
              <w:pStyle w:val="TableParagraph"/>
              <w:spacing w:line="206" w:lineRule="exact"/>
              <w:ind w:left="100" w:right="127"/>
              <w:rPr>
                <w:sz w:val="18"/>
              </w:rPr>
            </w:pPr>
            <w:proofErr w:type="spellStart"/>
            <w:r>
              <w:rPr>
                <w:sz w:val="18"/>
              </w:rPr>
              <w:t>опозданиями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обучающихся</w:t>
            </w:r>
            <w:proofErr w:type="spellEnd"/>
          </w:p>
        </w:tc>
      </w:tr>
      <w:tr w:rsidR="005E1787" w:rsidRPr="003A165C" w:rsidTr="005E1787">
        <w:trPr>
          <w:trHeight w:hRule="exact" w:val="683"/>
        </w:trPr>
        <w:tc>
          <w:tcPr>
            <w:tcW w:w="3119" w:type="dxa"/>
          </w:tcPr>
          <w:p w:rsidR="005E1787" w:rsidRDefault="005E1787" w:rsidP="00F37771">
            <w:pPr>
              <w:pStyle w:val="TableParagraph"/>
              <w:spacing w:before="18"/>
              <w:ind w:left="103" w:right="530"/>
              <w:rPr>
                <w:sz w:val="18"/>
              </w:rPr>
            </w:pPr>
            <w:proofErr w:type="spellStart"/>
            <w:r>
              <w:rPr>
                <w:sz w:val="18"/>
              </w:rPr>
              <w:t>Реальный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</w:t>
            </w:r>
            <w:proofErr w:type="spellEnd"/>
          </w:p>
        </w:tc>
        <w:tc>
          <w:tcPr>
            <w:tcW w:w="7088" w:type="dxa"/>
          </w:tcPr>
          <w:p w:rsidR="005E1787" w:rsidRPr="003A165C" w:rsidRDefault="005E1787" w:rsidP="00F37771">
            <w:pPr>
              <w:pStyle w:val="TableParagraph"/>
              <w:spacing w:before="18"/>
              <w:ind w:left="100" w:right="133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Мониторинг – отслеживание изменений в поведении детей. Сбор информации и 1 р</w:t>
            </w:r>
            <w:r>
              <w:rPr>
                <w:sz w:val="18"/>
                <w:lang w:val="ru-RU"/>
              </w:rPr>
              <w:t>аз в месяц обсуждение, уменьши</w:t>
            </w:r>
            <w:r w:rsidRPr="003A165C">
              <w:rPr>
                <w:sz w:val="18"/>
                <w:lang w:val="ru-RU"/>
              </w:rPr>
              <w:t>лись (прекратились) опоздания и пропуски занятий или нет</w:t>
            </w:r>
          </w:p>
        </w:tc>
      </w:tr>
    </w:tbl>
    <w:p w:rsidR="005E1787" w:rsidRPr="003A165C" w:rsidRDefault="005E1787" w:rsidP="005E1787">
      <w:pPr>
        <w:pStyle w:val="a3"/>
        <w:spacing w:before="10"/>
        <w:rPr>
          <w:sz w:val="5"/>
          <w:lang w:val="ru-RU"/>
        </w:rPr>
      </w:pPr>
    </w:p>
    <w:p w:rsidR="009E7A91" w:rsidRPr="005E1787" w:rsidRDefault="009E7A91">
      <w:pPr>
        <w:rPr>
          <w:lang w:val="ru-RU"/>
        </w:rPr>
      </w:pPr>
    </w:p>
    <w:sectPr w:rsidR="009E7A91" w:rsidRPr="005E1787" w:rsidSect="005E1787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A81BE4">
    <w:pPr>
      <w:pStyle w:val="a3"/>
      <w:spacing w:line="14" w:lineRule="auto"/>
      <w:rPr>
        <w:sz w:val="20"/>
      </w:rPr>
    </w:pPr>
    <w:r w:rsidRPr="00D03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35pt;margin-top:633.75pt;width:43.9pt;height:12pt;z-index:-251656192;mso-position-horizontal-relative:page;mso-position-vertical-relative:page" filled="f" stroked="f">
          <v:textbox style="mso-next-textbox:#_x0000_s2049" inset="0,0,0,0">
            <w:txbxContent>
              <w:p w:rsidR="003A165C" w:rsidRDefault="00A81BE4">
                <w:pPr>
                  <w:spacing w:line="224" w:lineRule="exact"/>
                  <w:ind w:left="20" w:right="-3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№2/2016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A81BE4">
    <w:pPr>
      <w:pStyle w:val="a3"/>
      <w:spacing w:line="14" w:lineRule="auto"/>
      <w:rPr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A81BE4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A81BE4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D49"/>
    <w:multiLevelType w:val="hybridMultilevel"/>
    <w:tmpl w:val="A6942282"/>
    <w:lvl w:ilvl="0" w:tplc="30C2D4FC">
      <w:start w:val="1"/>
      <w:numFmt w:val="decimal"/>
      <w:lvlText w:val="%1."/>
      <w:lvlJc w:val="left"/>
      <w:pPr>
        <w:ind w:left="100" w:hanging="22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659CABE6">
      <w:start w:val="1"/>
      <w:numFmt w:val="bullet"/>
      <w:lvlText w:val="•"/>
      <w:lvlJc w:val="left"/>
      <w:pPr>
        <w:ind w:left="618" w:hanging="226"/>
      </w:pPr>
      <w:rPr>
        <w:rFonts w:hint="default"/>
      </w:rPr>
    </w:lvl>
    <w:lvl w:ilvl="2" w:tplc="12EADEA2">
      <w:start w:val="1"/>
      <w:numFmt w:val="bullet"/>
      <w:lvlText w:val="•"/>
      <w:lvlJc w:val="left"/>
      <w:pPr>
        <w:ind w:left="1137" w:hanging="226"/>
      </w:pPr>
      <w:rPr>
        <w:rFonts w:hint="default"/>
      </w:rPr>
    </w:lvl>
    <w:lvl w:ilvl="3" w:tplc="9A72AED0">
      <w:start w:val="1"/>
      <w:numFmt w:val="bullet"/>
      <w:lvlText w:val="•"/>
      <w:lvlJc w:val="left"/>
      <w:pPr>
        <w:ind w:left="1655" w:hanging="226"/>
      </w:pPr>
      <w:rPr>
        <w:rFonts w:hint="default"/>
      </w:rPr>
    </w:lvl>
    <w:lvl w:ilvl="4" w:tplc="D8283506">
      <w:start w:val="1"/>
      <w:numFmt w:val="bullet"/>
      <w:lvlText w:val="•"/>
      <w:lvlJc w:val="left"/>
      <w:pPr>
        <w:ind w:left="2174" w:hanging="226"/>
      </w:pPr>
      <w:rPr>
        <w:rFonts w:hint="default"/>
      </w:rPr>
    </w:lvl>
    <w:lvl w:ilvl="5" w:tplc="B00078A6">
      <w:start w:val="1"/>
      <w:numFmt w:val="bullet"/>
      <w:lvlText w:val="•"/>
      <w:lvlJc w:val="left"/>
      <w:pPr>
        <w:ind w:left="2693" w:hanging="226"/>
      </w:pPr>
      <w:rPr>
        <w:rFonts w:hint="default"/>
      </w:rPr>
    </w:lvl>
    <w:lvl w:ilvl="6" w:tplc="07F819BA">
      <w:start w:val="1"/>
      <w:numFmt w:val="bullet"/>
      <w:lvlText w:val="•"/>
      <w:lvlJc w:val="left"/>
      <w:pPr>
        <w:ind w:left="3211" w:hanging="226"/>
      </w:pPr>
      <w:rPr>
        <w:rFonts w:hint="default"/>
      </w:rPr>
    </w:lvl>
    <w:lvl w:ilvl="7" w:tplc="64A6AFDE">
      <w:start w:val="1"/>
      <w:numFmt w:val="bullet"/>
      <w:lvlText w:val="•"/>
      <w:lvlJc w:val="left"/>
      <w:pPr>
        <w:ind w:left="3730" w:hanging="226"/>
      </w:pPr>
      <w:rPr>
        <w:rFonts w:hint="default"/>
      </w:rPr>
    </w:lvl>
    <w:lvl w:ilvl="8" w:tplc="68F630C0">
      <w:start w:val="1"/>
      <w:numFmt w:val="bullet"/>
      <w:lvlText w:val="•"/>
      <w:lvlJc w:val="left"/>
      <w:pPr>
        <w:ind w:left="4248" w:hanging="226"/>
      </w:pPr>
      <w:rPr>
        <w:rFonts w:hint="default"/>
      </w:rPr>
    </w:lvl>
  </w:abstractNum>
  <w:abstractNum w:abstractNumId="1">
    <w:nsid w:val="16920EEB"/>
    <w:multiLevelType w:val="hybridMultilevel"/>
    <w:tmpl w:val="FFB0CCDC"/>
    <w:lvl w:ilvl="0" w:tplc="CDF00364">
      <w:start w:val="1"/>
      <w:numFmt w:val="decimal"/>
      <w:lvlText w:val="%1."/>
      <w:lvlJc w:val="left"/>
      <w:pPr>
        <w:ind w:left="362" w:hanging="26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502616A2">
      <w:start w:val="1"/>
      <w:numFmt w:val="bullet"/>
      <w:lvlText w:val="•"/>
      <w:lvlJc w:val="left"/>
      <w:pPr>
        <w:ind w:left="852" w:hanging="262"/>
      </w:pPr>
      <w:rPr>
        <w:rFonts w:hint="default"/>
      </w:rPr>
    </w:lvl>
    <w:lvl w:ilvl="2" w:tplc="932A43EA">
      <w:start w:val="1"/>
      <w:numFmt w:val="bullet"/>
      <w:lvlText w:val="•"/>
      <w:lvlJc w:val="left"/>
      <w:pPr>
        <w:ind w:left="1345" w:hanging="262"/>
      </w:pPr>
      <w:rPr>
        <w:rFonts w:hint="default"/>
      </w:rPr>
    </w:lvl>
    <w:lvl w:ilvl="3" w:tplc="DCEAA702">
      <w:start w:val="1"/>
      <w:numFmt w:val="bullet"/>
      <w:lvlText w:val="•"/>
      <w:lvlJc w:val="left"/>
      <w:pPr>
        <w:ind w:left="1837" w:hanging="262"/>
      </w:pPr>
      <w:rPr>
        <w:rFonts w:hint="default"/>
      </w:rPr>
    </w:lvl>
    <w:lvl w:ilvl="4" w:tplc="A8E6EBAA">
      <w:start w:val="1"/>
      <w:numFmt w:val="bullet"/>
      <w:lvlText w:val="•"/>
      <w:lvlJc w:val="left"/>
      <w:pPr>
        <w:ind w:left="2330" w:hanging="262"/>
      </w:pPr>
      <w:rPr>
        <w:rFonts w:hint="default"/>
      </w:rPr>
    </w:lvl>
    <w:lvl w:ilvl="5" w:tplc="721ABB38">
      <w:start w:val="1"/>
      <w:numFmt w:val="bullet"/>
      <w:lvlText w:val="•"/>
      <w:lvlJc w:val="left"/>
      <w:pPr>
        <w:ind w:left="2823" w:hanging="262"/>
      </w:pPr>
      <w:rPr>
        <w:rFonts w:hint="default"/>
      </w:rPr>
    </w:lvl>
    <w:lvl w:ilvl="6" w:tplc="F006BCDA">
      <w:start w:val="1"/>
      <w:numFmt w:val="bullet"/>
      <w:lvlText w:val="•"/>
      <w:lvlJc w:val="left"/>
      <w:pPr>
        <w:ind w:left="3315" w:hanging="262"/>
      </w:pPr>
      <w:rPr>
        <w:rFonts w:hint="default"/>
      </w:rPr>
    </w:lvl>
    <w:lvl w:ilvl="7" w:tplc="8484549A">
      <w:start w:val="1"/>
      <w:numFmt w:val="bullet"/>
      <w:lvlText w:val="•"/>
      <w:lvlJc w:val="left"/>
      <w:pPr>
        <w:ind w:left="3808" w:hanging="262"/>
      </w:pPr>
      <w:rPr>
        <w:rFonts w:hint="default"/>
      </w:rPr>
    </w:lvl>
    <w:lvl w:ilvl="8" w:tplc="EB84EC80">
      <w:start w:val="1"/>
      <w:numFmt w:val="bullet"/>
      <w:lvlText w:val="•"/>
      <w:lvlJc w:val="left"/>
      <w:pPr>
        <w:ind w:left="4300" w:hanging="262"/>
      </w:pPr>
      <w:rPr>
        <w:rFonts w:hint="default"/>
      </w:rPr>
    </w:lvl>
  </w:abstractNum>
  <w:abstractNum w:abstractNumId="2">
    <w:nsid w:val="50CD0D2D"/>
    <w:multiLevelType w:val="hybridMultilevel"/>
    <w:tmpl w:val="532A0AB0"/>
    <w:lvl w:ilvl="0" w:tplc="4ABC6FC2">
      <w:start w:val="1"/>
      <w:numFmt w:val="decimal"/>
      <w:lvlText w:val="%1."/>
      <w:lvlJc w:val="left"/>
      <w:pPr>
        <w:ind w:left="100" w:hanging="22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D1B498DC">
      <w:start w:val="1"/>
      <w:numFmt w:val="lowerLetter"/>
      <w:lvlText w:val="%2."/>
      <w:lvlJc w:val="left"/>
      <w:pPr>
        <w:ind w:left="609" w:hanging="28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C57E234A">
      <w:start w:val="1"/>
      <w:numFmt w:val="bullet"/>
      <w:lvlText w:val="•"/>
      <w:lvlJc w:val="left"/>
      <w:pPr>
        <w:ind w:left="1120" w:hanging="284"/>
      </w:pPr>
      <w:rPr>
        <w:rFonts w:hint="default"/>
      </w:rPr>
    </w:lvl>
    <w:lvl w:ilvl="3" w:tplc="562A1716">
      <w:start w:val="1"/>
      <w:numFmt w:val="bullet"/>
      <w:lvlText w:val="•"/>
      <w:lvlJc w:val="left"/>
      <w:pPr>
        <w:ind w:left="1641" w:hanging="284"/>
      </w:pPr>
      <w:rPr>
        <w:rFonts w:hint="default"/>
      </w:rPr>
    </w:lvl>
    <w:lvl w:ilvl="4" w:tplc="04F69BC4">
      <w:start w:val="1"/>
      <w:numFmt w:val="bullet"/>
      <w:lvlText w:val="•"/>
      <w:lvlJc w:val="left"/>
      <w:pPr>
        <w:ind w:left="2162" w:hanging="284"/>
      </w:pPr>
      <w:rPr>
        <w:rFonts w:hint="default"/>
      </w:rPr>
    </w:lvl>
    <w:lvl w:ilvl="5" w:tplc="1FEC079E">
      <w:start w:val="1"/>
      <w:numFmt w:val="bullet"/>
      <w:lvlText w:val="•"/>
      <w:lvlJc w:val="left"/>
      <w:pPr>
        <w:ind w:left="2682" w:hanging="284"/>
      </w:pPr>
      <w:rPr>
        <w:rFonts w:hint="default"/>
      </w:rPr>
    </w:lvl>
    <w:lvl w:ilvl="6" w:tplc="A1222A20">
      <w:start w:val="1"/>
      <w:numFmt w:val="bullet"/>
      <w:lvlText w:val="•"/>
      <w:lvlJc w:val="left"/>
      <w:pPr>
        <w:ind w:left="3203" w:hanging="284"/>
      </w:pPr>
      <w:rPr>
        <w:rFonts w:hint="default"/>
      </w:rPr>
    </w:lvl>
    <w:lvl w:ilvl="7" w:tplc="5B50963E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33AE00DA">
      <w:start w:val="1"/>
      <w:numFmt w:val="bullet"/>
      <w:lvlText w:val="•"/>
      <w:lvlJc w:val="left"/>
      <w:pPr>
        <w:ind w:left="4244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E1787"/>
    <w:rsid w:val="005E1787"/>
    <w:rsid w:val="009E7A91"/>
    <w:rsid w:val="00A8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78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7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1787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5E1787"/>
    <w:rPr>
      <w:rFonts w:ascii="Arial" w:eastAsia="Arial" w:hAnsi="Arial" w:cs="Arial"/>
      <w:sz w:val="21"/>
      <w:szCs w:val="21"/>
      <w:lang w:val="en-US"/>
    </w:rPr>
  </w:style>
  <w:style w:type="paragraph" w:customStyle="1" w:styleId="Heading4">
    <w:name w:val="Heading 4"/>
    <w:basedOn w:val="a"/>
    <w:uiPriority w:val="1"/>
    <w:qFormat/>
    <w:rsid w:val="005E1787"/>
    <w:pPr>
      <w:ind w:left="997" w:right="716" w:hanging="286"/>
      <w:jc w:val="both"/>
      <w:outlineLvl w:val="4"/>
    </w:pPr>
  </w:style>
  <w:style w:type="paragraph" w:customStyle="1" w:styleId="TableParagraph">
    <w:name w:val="Table Paragraph"/>
    <w:basedOn w:val="a"/>
    <w:uiPriority w:val="1"/>
    <w:qFormat/>
    <w:rsid w:val="005E1787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2016-08-28T19:02:00Z</dcterms:created>
  <dcterms:modified xsi:type="dcterms:W3CDTF">2016-08-28T19:09:00Z</dcterms:modified>
</cp:coreProperties>
</file>